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21"/>
          <w:szCs w:val="21"/>
        </w:rPr>
      </w:pPr>
      <w:r>
        <w:rPr>
          <w:rStyle w:val="Pogrubienie"/>
          <w:rFonts w:ascii="Source Sans Pro" w:hAnsi="Source Sans Pro"/>
          <w:color w:val="333333"/>
          <w:sz w:val="21"/>
          <w:szCs w:val="21"/>
        </w:rPr>
        <w:t>Klauzula informacyjna dla czytelników Gminnej i Powiatowej Biblioteki Publicznej w Rzeczniowie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(Dz. Urz. UE L z 2016 r. Nr 119, s. 1) informuję, że: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1. Administratorem Pani/Pana danych osobowych jest Gminna i Powiatowa Biblioteka Publiczna w Rzeczniowie, Rzeczniów 1B, 27-353 Rzeczniów, tel. 48 6167 056.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2. Inspektorem Ochrony Danych w Gminnej i Powiatowej Bibliotece Publicznej w Rzeczniowie jest Pani Agnieszka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Kaluga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, tel.: 48/ 6167 024 wew. 25, e-mail:</w:t>
      </w:r>
      <w:r w:rsidR="00D12BA0">
        <w:rPr>
          <w:rFonts w:ascii="Source Sans Pro" w:hAnsi="Source Sans Pro"/>
          <w:color w:val="333333"/>
          <w:sz w:val="21"/>
          <w:szCs w:val="21"/>
        </w:rPr>
        <w:t xml:space="preserve"> </w:t>
      </w:r>
      <w:r w:rsidR="00D12BA0">
        <w:rPr>
          <w:rFonts w:ascii="Arial" w:hAnsi="Arial" w:cs="Arial"/>
          <w:color w:val="333333"/>
          <w:sz w:val="20"/>
          <w:szCs w:val="20"/>
          <w:shd w:val="clear" w:color="auto" w:fill="FFFFFF"/>
        </w:rPr>
        <w:t>agnieszkak2@rzeczniow.pl </w:t>
      </w:r>
      <w:bookmarkStart w:id="0" w:name="_GoBack"/>
      <w:bookmarkEnd w:id="0"/>
      <w:r>
        <w:rPr>
          <w:rFonts w:ascii="Source Sans Pro" w:hAnsi="Source Sans Pro"/>
          <w:color w:val="333333"/>
          <w:sz w:val="21"/>
          <w:szCs w:val="21"/>
        </w:rPr>
        <w:t xml:space="preserve"> , powołana przez Wójta gminy w Rzeczniowie Zarządzeniem nr 38/2018 z dnia 18 lipca 2018 r.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3. Pani/Pana dane osobowe będą przetwarzane w celu realizacji czynności związanych z procedurą zapisania czytelnika, ochrony udostępnianych i wypożyczanych zbiorów, dochodzenia ewentualnych roszczeń prawnych, prowadzenia statystyk dotyczących korzystania z Biblioteki, na podstawie art. 6 ust. 1 pkt a), i zgodnie z treścią ogólnego rozporządzenia o ochronie danych osobowych z dnia 27 kwietnia 2016 roku.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4. Administrator danych ze względu na korzystanie z programu bibliotecznego w systemie MAK+ powierza Instytutowi Książki z siedzibą w Krakowie (nr kodu: 31-148) przy ulicy Wróblewskiego 6 do przetwarzania dane osobowe czytelników oraz użytkowników. W celu realizacji usług Instytut Książki będzie przetwarzał następujący zakres danych osobowych czytelników: imiona, nazwisko, imię ojca, data urodzenia, PESEL, kategoria społeczna, seria i numer dowodu osobistego bądź innego dokumentu stwierdzającego tożsamość, telefon stacjonarny, telefon komórkowy, adres- e-mail, adres zameldowania, adres zamieszkania(jeśli jest inny niż zameldowania), adres zakładu pracy lub szkoły, imię i nazwisko oraz adres zamieszkania rodzica lub opiekuna, narodowość.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5. Biblioteka jako administrator danych osobowych użytkowników ogranicza się jedynie do zbierania danych takich jak zawarte w § 2 pkt. 4 niniejszego Regulaminu.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6. Odbiorcą Pani/Pana danych będą wyłącznie upoważnieni pracownicy w ramach wykonywania swoich obowiązków służbowych.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7. Pani/Pana dane będą przechowywane przez okres pozostawania czytelnikiem Biblioteki, jednak nie dłużej niż 5 lat od końca roku, w którym ostatni raz wypożyczono książkę oraz dla osób korzystających z czytelni 5 lat od daty upływu ważności karty.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 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8.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50CC3" w:rsidRDefault="00850CC3" w:rsidP="00850CC3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9. Ma Pani/Pan prawo do wniesienia skargi do Prezesa Ochrony Danych Osobowych, gdy uzna Pani/Pan, iż przetwarzanie danych osobowych dotyczących Pani/Pana narusza przepisy ogólnego rozporządzenia o ochronie danych osobowych z dnia 27 kwietnia 2016 roku.</w:t>
      </w:r>
    </w:p>
    <w:p w:rsidR="00B84081" w:rsidRDefault="00B84081"/>
    <w:sectPr w:rsidR="00B8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3"/>
    <w:rsid w:val="00850CC3"/>
    <w:rsid w:val="00B84081"/>
    <w:rsid w:val="00D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3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0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3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228AC1"/>
                    <w:right w:val="none" w:sz="0" w:space="0" w:color="auto"/>
                  </w:divBdr>
                  <w:divsChild>
                    <w:div w:id="1739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19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228AC1"/>
                    <w:right w:val="none" w:sz="0" w:space="0" w:color="auto"/>
                  </w:divBdr>
                </w:div>
                <w:div w:id="15105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228AC1"/>
                    <w:right w:val="none" w:sz="0" w:space="0" w:color="auto"/>
                  </w:divBdr>
                </w:div>
                <w:div w:id="14055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228AC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2018-08-09T09:31:00Z</dcterms:created>
  <dcterms:modified xsi:type="dcterms:W3CDTF">2018-08-13T06:59:00Z</dcterms:modified>
</cp:coreProperties>
</file>